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ED4EFC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№  10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«Хонхолойское</w:t>
      </w:r>
      <w:r w:rsidRPr="001B6D69">
        <w:rPr>
          <w:rFonts w:ascii="Times New Roman" w:hAnsi="Times New Roman" w:cs="Times New Roman"/>
          <w:sz w:val="28"/>
          <w:szCs w:val="28"/>
        </w:rPr>
        <w:t xml:space="preserve">»   </w:t>
      </w:r>
      <w:r>
        <w:rPr>
          <w:rFonts w:ascii="Times New Roman" w:hAnsi="Times New Roman" w:cs="Times New Roman"/>
          <w:sz w:val="28"/>
          <w:szCs w:val="28"/>
        </w:rPr>
        <w:t>В.В.Митыпов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«Хонхолойское»</w:t>
      </w:r>
    </w:p>
    <w:p w:rsidR="004005CF" w:rsidRPr="00F9533E" w:rsidRDefault="001C1DC0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08.04.2017</w:t>
      </w:r>
      <w:r w:rsidR="004005CF" w:rsidRPr="00F9533E">
        <w:rPr>
          <w:rFonts w:ascii="Times New Roman" w:hAnsi="Times New Roman" w:cs="Times New Roman"/>
        </w:rPr>
        <w:t xml:space="preserve">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 </w:t>
      </w:r>
      <w:r>
        <w:rPr>
          <w:rFonts w:ascii="Times New Roman" w:hAnsi="Times New Roman" w:cs="Times New Roman"/>
          <w:u w:val="single"/>
        </w:rPr>
        <w:t>Муниципальное 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(указывается наименование кадрового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B252D0">
        <w:rPr>
          <w:rFonts w:ascii="Times New Roman" w:hAnsi="Times New Roman" w:cs="Times New Roman"/>
          <w:u w:val="single"/>
        </w:rPr>
        <w:t>Батуев Баир батуевич, 27 июля 1982 г, паспорт 81 04 894089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(фамилия, имя, отчество, дата рождения, серия и номер паспорта,</w:t>
      </w:r>
    </w:p>
    <w:p w:rsidR="004005CF" w:rsidRPr="00586ECA" w:rsidRDefault="00B252D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24.02.2005</w:t>
      </w:r>
      <w:r w:rsidR="00974F24">
        <w:rPr>
          <w:rFonts w:ascii="Times New Roman" w:hAnsi="Times New Roman" w:cs="Times New Roman"/>
          <w:u w:val="single"/>
        </w:rPr>
        <w:t>г</w:t>
      </w:r>
      <w:r>
        <w:rPr>
          <w:rFonts w:ascii="Times New Roman" w:hAnsi="Times New Roman" w:cs="Times New Roman"/>
          <w:u w:val="single"/>
        </w:rPr>
        <w:t xml:space="preserve"> </w:t>
      </w:r>
      <w:r w:rsidR="00974F24">
        <w:rPr>
          <w:rFonts w:ascii="Times New Roman" w:hAnsi="Times New Roman" w:cs="Times New Roman"/>
          <w:u w:val="single"/>
        </w:rPr>
        <w:t xml:space="preserve"> ОВД Бичурского района Республики Бурятия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образование –сельское поселение «Хонхолойское»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</w:t>
      </w:r>
    </w:p>
    <w:p w:rsidR="004005CF" w:rsidRPr="00586ECA" w:rsidRDefault="00B252D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Депутат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замещение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 xml:space="preserve">улус Хонхолой, улица </w:t>
      </w:r>
      <w:r w:rsidR="00B252D0">
        <w:rPr>
          <w:rFonts w:ascii="Times New Roman" w:hAnsi="Times New Roman" w:cs="Times New Roman"/>
          <w:u w:val="single"/>
        </w:rPr>
        <w:t>Сукнева,8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 w:rsidR="00C53732">
        <w:rPr>
          <w:rFonts w:ascii="Times New Roman" w:hAnsi="Times New Roman" w:cs="Times New Roman"/>
        </w:rPr>
        <w:t>дах   своих,   супруги (супруга)</w:t>
      </w:r>
      <w:r w:rsidRPr="008E7964">
        <w:rPr>
          <w:rFonts w:ascii="Times New Roman" w:hAnsi="Times New Roman" w:cs="Times New Roman"/>
        </w:rPr>
        <w:t>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(нужное подчеркнуть)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(адрес места регистрации, основное место работы (службы),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ED4EFC">
        <w:rPr>
          <w:rFonts w:ascii="Times New Roman" w:hAnsi="Times New Roman" w:cs="Times New Roman"/>
        </w:rPr>
        <w:t>отчетный  период с 1 января 2016</w:t>
      </w:r>
      <w:r w:rsidRPr="008E7964">
        <w:rPr>
          <w:rFonts w:ascii="Times New Roman" w:hAnsi="Times New Roman" w:cs="Times New Roman"/>
        </w:rPr>
        <w:t xml:space="preserve"> г</w:t>
      </w:r>
      <w:r w:rsidR="00ED4EFC">
        <w:rPr>
          <w:rFonts w:ascii="Times New Roman" w:hAnsi="Times New Roman" w:cs="Times New Roman"/>
        </w:rPr>
        <w:t>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на   праве   собственности,   о   вкладах  в  банках,  ценных  бумагах,  об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обязательствах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ED4EFC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FD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5373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B252D0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 Сукнева</w:t>
            </w:r>
            <w:r w:rsidR="0097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252D0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</w:t>
            </w:r>
            <w:r w:rsidR="00B252D0">
              <w:rPr>
                <w:rFonts w:ascii="Times New Roman" w:hAnsi="Times New Roman" w:cs="Times New Roman"/>
              </w:rPr>
              <w:t xml:space="preserve"> Сукнева</w:t>
            </w:r>
            <w:r w:rsidR="00974F24">
              <w:rPr>
                <w:rFonts w:ascii="Times New Roman" w:hAnsi="Times New Roman" w:cs="Times New Roman"/>
              </w:rPr>
              <w:t>,</w:t>
            </w:r>
            <w:r w:rsidR="00B252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C53732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C53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Мототранспортные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D7538A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суммарная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декларированная стоимость ценных бумаг, включая доли участия в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организациях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NN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B252D0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Хонхолой,ул.Сукнева</w:t>
            </w:r>
            <w:r w:rsidR="007342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B252D0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734204">
              <w:rPr>
                <w:rFonts w:ascii="Times New Roman" w:hAnsi="Times New Roman" w:cs="Times New Roman"/>
              </w:rPr>
              <w:t>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B252D0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Хонхолой,ул. Сукнева</w:t>
            </w:r>
            <w:r w:rsidR="007342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NN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5373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56483D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«21» февраля 2017</w:t>
      </w:r>
      <w:bookmarkStart w:id="0" w:name="_GoBack"/>
      <w:bookmarkEnd w:id="0"/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B252D0">
        <w:rPr>
          <w:rFonts w:ascii="Times New Roman" w:hAnsi="Times New Roman" w:cs="Times New Roman"/>
          <w:u w:val="single"/>
        </w:rPr>
        <w:t>_         Батуев Б.Б.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&lt;3&gt; Указываются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&lt;7&gt; Указывается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&lt;10&gt; Указывается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&lt;11&gt; Указываются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&lt;20&gt; Указываются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&lt;21&gt; Указывается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&lt;22&gt; Указываются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&lt;25&gt; Указывается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FC" w:rsidRDefault="00274AFC" w:rsidP="00134693">
      <w:pPr>
        <w:spacing w:after="0" w:line="240" w:lineRule="auto"/>
      </w:pPr>
      <w:r>
        <w:separator/>
      </w:r>
    </w:p>
  </w:endnote>
  <w:endnote w:type="continuationSeparator" w:id="0">
    <w:p w:rsidR="00274AFC" w:rsidRDefault="00274AFC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F24" w:rsidRDefault="00A91F7C">
    <w:pPr>
      <w:pStyle w:val="a5"/>
      <w:jc w:val="right"/>
    </w:pPr>
    <w:r>
      <w:fldChar w:fldCharType="begin"/>
    </w:r>
    <w:r w:rsidR="00974F24">
      <w:instrText xml:space="preserve"> PAGE   \* MERGEFORMAT </w:instrText>
    </w:r>
    <w:r>
      <w:fldChar w:fldCharType="separate"/>
    </w:r>
    <w:r w:rsidR="0056483D">
      <w:rPr>
        <w:noProof/>
      </w:rPr>
      <w:t>7</w:t>
    </w:r>
    <w:r>
      <w:rPr>
        <w:noProof/>
      </w:rPr>
      <w:fldChar w:fldCharType="end"/>
    </w:r>
  </w:p>
  <w:p w:rsidR="00974F24" w:rsidRDefault="00974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FC" w:rsidRDefault="00274AFC" w:rsidP="00134693">
      <w:pPr>
        <w:spacing w:after="0" w:line="240" w:lineRule="auto"/>
      </w:pPr>
      <w:r>
        <w:separator/>
      </w:r>
    </w:p>
  </w:footnote>
  <w:footnote w:type="continuationSeparator" w:id="0">
    <w:p w:rsidR="00274AFC" w:rsidRDefault="00274AFC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134693"/>
    <w:rsid w:val="0014046F"/>
    <w:rsid w:val="00181AB8"/>
    <w:rsid w:val="00190DEB"/>
    <w:rsid w:val="001B6D69"/>
    <w:rsid w:val="001C1DC0"/>
    <w:rsid w:val="001F229E"/>
    <w:rsid w:val="001F3398"/>
    <w:rsid w:val="00217913"/>
    <w:rsid w:val="00223EB9"/>
    <w:rsid w:val="00232B9F"/>
    <w:rsid w:val="00235067"/>
    <w:rsid w:val="00253DBE"/>
    <w:rsid w:val="00274AFC"/>
    <w:rsid w:val="002B66FC"/>
    <w:rsid w:val="002C6774"/>
    <w:rsid w:val="0032077D"/>
    <w:rsid w:val="0036478F"/>
    <w:rsid w:val="003A2489"/>
    <w:rsid w:val="004005CF"/>
    <w:rsid w:val="00401931"/>
    <w:rsid w:val="00417196"/>
    <w:rsid w:val="00484CFA"/>
    <w:rsid w:val="004F4C8C"/>
    <w:rsid w:val="00502C09"/>
    <w:rsid w:val="00551947"/>
    <w:rsid w:val="0056483D"/>
    <w:rsid w:val="00572BEA"/>
    <w:rsid w:val="00576D3A"/>
    <w:rsid w:val="00586ECA"/>
    <w:rsid w:val="00622208"/>
    <w:rsid w:val="006353A3"/>
    <w:rsid w:val="006537F4"/>
    <w:rsid w:val="006D69B3"/>
    <w:rsid w:val="00734204"/>
    <w:rsid w:val="0073776D"/>
    <w:rsid w:val="0079021F"/>
    <w:rsid w:val="00800188"/>
    <w:rsid w:val="00800191"/>
    <w:rsid w:val="00852102"/>
    <w:rsid w:val="0089722F"/>
    <w:rsid w:val="008B3989"/>
    <w:rsid w:val="008E7964"/>
    <w:rsid w:val="00935A0B"/>
    <w:rsid w:val="00974F24"/>
    <w:rsid w:val="0098662C"/>
    <w:rsid w:val="009906B3"/>
    <w:rsid w:val="00A059BD"/>
    <w:rsid w:val="00A14D24"/>
    <w:rsid w:val="00A84608"/>
    <w:rsid w:val="00A91F7C"/>
    <w:rsid w:val="00AA485A"/>
    <w:rsid w:val="00AC3063"/>
    <w:rsid w:val="00B01CCD"/>
    <w:rsid w:val="00B06985"/>
    <w:rsid w:val="00B076CC"/>
    <w:rsid w:val="00B236A4"/>
    <w:rsid w:val="00B252D0"/>
    <w:rsid w:val="00B60908"/>
    <w:rsid w:val="00BA5E53"/>
    <w:rsid w:val="00BB08E6"/>
    <w:rsid w:val="00C1672E"/>
    <w:rsid w:val="00C53732"/>
    <w:rsid w:val="00CC5621"/>
    <w:rsid w:val="00D45019"/>
    <w:rsid w:val="00D67D6E"/>
    <w:rsid w:val="00D750DB"/>
    <w:rsid w:val="00D7538A"/>
    <w:rsid w:val="00DA424A"/>
    <w:rsid w:val="00DB2071"/>
    <w:rsid w:val="00DF2826"/>
    <w:rsid w:val="00E8123A"/>
    <w:rsid w:val="00E95B49"/>
    <w:rsid w:val="00EA2A9B"/>
    <w:rsid w:val="00ED4EFC"/>
    <w:rsid w:val="00F76480"/>
    <w:rsid w:val="00F9533E"/>
    <w:rsid w:val="00FB37F4"/>
    <w:rsid w:val="00FD1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30</cp:revision>
  <cp:lastPrinted>2015-05-13T01:49:00Z</cp:lastPrinted>
  <dcterms:created xsi:type="dcterms:W3CDTF">2015-04-03T01:59:00Z</dcterms:created>
  <dcterms:modified xsi:type="dcterms:W3CDTF">2019-02-01T13:52:00Z</dcterms:modified>
</cp:coreProperties>
</file>